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7B24">
      <w:pPr>
        <w:snapToGrid w:val="0"/>
        <w:spacing w:line="480" w:lineRule="exact"/>
        <w:rPr>
          <w:rFonts w:hint="eastAsia" w:ascii="仿宋_GB2312" w:hAnsi="仿宋" w:eastAsia="仿宋_GB2312"/>
          <w:sz w:val="28"/>
          <w:lang w:val="en-US" w:eastAsia="zh-CN"/>
        </w:rPr>
      </w:pPr>
      <w:r>
        <w:rPr>
          <w:rFonts w:hint="eastAsia" w:ascii="仿宋_GB2312" w:hAnsi="仿宋" w:eastAsia="仿宋_GB2312"/>
          <w:sz w:val="28"/>
          <w:lang w:val="en-US" w:eastAsia="zh-CN"/>
        </w:rPr>
        <w:t>附件2</w:t>
      </w:r>
    </w:p>
    <w:p w14:paraId="47593C98">
      <w:pPr>
        <w:jc w:val="center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关于XXX党支部召开党员大会的批复</w:t>
      </w:r>
    </w:p>
    <w:bookmarkEnd w:id="0"/>
    <w:p w14:paraId="2A2BB1AF">
      <w:pPr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XXX党支部:</w:t>
      </w:r>
    </w:p>
    <w:p w14:paraId="0CD3ECF6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你支部《关于XXX党支部召开党员大会进行换屆选举的请示》收悉, 经</w:t>
      </w: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院党委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研究决定:</w:t>
      </w:r>
    </w:p>
    <w:p w14:paraId="390007D5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一、同意你支部于202</w:t>
      </w: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年XX月XX日召开党员大会进行换届选举，请认真做好准备工作。</w:t>
      </w:r>
    </w:p>
    <w:p w14:paraId="15A4D22C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二、同意党员大会的会议议程。</w:t>
      </w:r>
    </w:p>
    <w:p w14:paraId="075F9C5D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三、同意新一届支部委员会由XX人组成，并同意你支部提出的候选.人, XXX同志为书记候选人(XX同志为副书记候选人), xXx. Xxx. XXX、XXX、XX等双X位同志为委员候选人。</w:t>
      </w:r>
    </w:p>
    <w:p w14:paraId="1350D546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四、同意你支部提出的选举办法。</w:t>
      </w:r>
    </w:p>
    <w:p w14:paraId="3B847D19">
      <w:pPr>
        <w:ind w:firstLine="640" w:firstLineChars="200"/>
        <w:jc w:val="both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特此批复。</w:t>
      </w:r>
    </w:p>
    <w:p w14:paraId="425E6708">
      <w:pPr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中共湖南科技大学</w:t>
      </w: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马克思主义学院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委员会</w:t>
      </w:r>
    </w:p>
    <w:p w14:paraId="0D42B1E1">
      <w:pPr>
        <w:snapToGrid w:val="0"/>
        <w:spacing w:line="480" w:lineRule="exact"/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XXX</w:t>
      </w:r>
      <w:r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  <w:t>年X月XX日</w:t>
      </w:r>
    </w:p>
    <w:p w14:paraId="0823E31F">
      <w:pPr>
        <w:snapToGrid w:val="0"/>
        <w:spacing w:line="480" w:lineRule="exact"/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</w:p>
    <w:p w14:paraId="67E17D00">
      <w:pPr>
        <w:snapToGrid w:val="0"/>
        <w:spacing w:line="480" w:lineRule="exact"/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</w:p>
    <w:p w14:paraId="590D7E5F">
      <w:pPr>
        <w:snapToGrid w:val="0"/>
        <w:spacing w:line="480" w:lineRule="exact"/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</w:p>
    <w:p w14:paraId="326F1FCC">
      <w:pPr>
        <w:snapToGrid w:val="0"/>
        <w:spacing w:line="480" w:lineRule="exact"/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</w:p>
    <w:p w14:paraId="1700826A">
      <w:pPr>
        <w:snapToGrid w:val="0"/>
        <w:spacing w:line="480" w:lineRule="exact"/>
        <w:jc w:val="right"/>
        <w:rPr>
          <w:rFonts w:hint="default" w:ascii="仿宋_GB2312" w:hAnsi="华文仿宋" w:eastAsia="仿宋_GB2312" w:cs="Tahoma"/>
          <w:b w:val="0"/>
          <w:kern w:val="0"/>
          <w:sz w:val="32"/>
          <w:szCs w:val="32"/>
          <w:lang w:val="en-US" w:eastAsia="zh-CN"/>
        </w:rPr>
      </w:pPr>
    </w:p>
    <w:p w14:paraId="656183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657488"/>
    <w:rsid w:val="6B6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2024-09-20T09:32:00Z</dcterms:created>
  <dc:creator>rice.</dc:creator>
  <cp:lastModifiedBy>rice.</cp:lastModifiedBy>
  <dcterms:modified xsi:type="dcterms:W3CDTF">2024-09-20T09:33:10Z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A0724A51077D445DBF7CCEA92DDA82B8_11</vt:lpwstr>
  </property>
</Properties>
</file>