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napToGrid w:val="0"/>
          <w:color w:val="000000"/>
          <w:kern w:val="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宋体" w:hAnsi="宋体"/>
          <w:b/>
          <w:snapToGrid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napToGrid w:val="0"/>
          <w:color w:val="000000"/>
          <w:kern w:val="0"/>
          <w:sz w:val="36"/>
          <w:szCs w:val="36"/>
        </w:rPr>
        <w:t>新化县事业单位公开招聘工作人员报名登记表</w:t>
      </w:r>
    </w:p>
    <w:bookmarkEnd w:id="0"/>
    <w:p>
      <w:pPr>
        <w:spacing w:line="400" w:lineRule="exact"/>
        <w:jc w:val="center"/>
        <w:rPr>
          <w:rFonts w:ascii="宋体" w:hAnsi="宋体"/>
          <w:b/>
          <w:snapToGrid w:val="0"/>
          <w:color w:val="000000"/>
          <w:kern w:val="0"/>
          <w:sz w:val="36"/>
          <w:szCs w:val="36"/>
        </w:rPr>
      </w:pPr>
    </w:p>
    <w:p>
      <w:pPr>
        <w:jc w:val="left"/>
        <w:rPr>
          <w:rFonts w:ascii="宋体"/>
          <w:bCs/>
          <w:color w:val="000000"/>
          <w:sz w:val="24"/>
        </w:rPr>
      </w:pPr>
      <w:r>
        <w:rPr>
          <w:rFonts w:hint="eastAsia" w:ascii="宋体"/>
          <w:bCs/>
          <w:color w:val="000000"/>
          <w:sz w:val="24"/>
        </w:rPr>
        <w:t>报名序号：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7"/>
        <w:gridCol w:w="1426"/>
        <w:gridCol w:w="548"/>
        <w:gridCol w:w="708"/>
        <w:gridCol w:w="154"/>
        <w:gridCol w:w="649"/>
        <w:gridCol w:w="73"/>
        <w:gridCol w:w="120"/>
        <w:gridCol w:w="1173"/>
        <w:gridCol w:w="1168"/>
        <w:gridCol w:w="3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3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报考层次</w:t>
            </w:r>
          </w:p>
        </w:tc>
        <w:tc>
          <w:tcPr>
            <w:tcW w:w="1426" w:type="dxa"/>
            <w:noWrap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252" w:type="dxa"/>
            <w:gridSpan w:val="6"/>
            <w:noWrap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报考学科</w:t>
            </w:r>
          </w:p>
        </w:tc>
        <w:tc>
          <w:tcPr>
            <w:tcW w:w="2341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bottom w:val="nil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   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院   校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 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 业</w:t>
            </w:r>
          </w:p>
        </w:tc>
        <w:tc>
          <w:tcPr>
            <w:tcW w:w="2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  资  格</w:t>
            </w:r>
          </w:p>
        </w:tc>
        <w:tc>
          <w:tcPr>
            <w:tcW w:w="367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9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7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1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8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4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E-mail</w:t>
            </w:r>
          </w:p>
        </w:tc>
        <w:tc>
          <w:tcPr>
            <w:tcW w:w="3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7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795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3" w:hRule="atLeast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959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3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54" w:firstLineChars="147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firstLine="354" w:firstLineChars="147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ind w:firstLine="708" w:firstLineChars="294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firstLine="2007" w:firstLineChars="833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单位（章）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299" w:firstLineChars="53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部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门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54" w:firstLineChars="147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firstLine="354" w:firstLineChars="147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ind w:firstLine="463" w:firstLineChars="19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firstLine="2597" w:firstLineChars="1078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单位（章）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8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6" w:leftChars="0" w:hanging="6" w:hangingChars="3"/>
        <w:rPr>
          <w:color w:val="000000"/>
        </w:rPr>
      </w:pPr>
      <w:r>
        <w:rPr>
          <w:rFonts w:hint="eastAsia"/>
          <w:color w:val="000000"/>
        </w:rPr>
        <w:t>说明：1、报名序号由招聘单位填写。2、考生必须如实填写上述内容，如填报虚假信息者，取消考试或聘用资格。3、经审查符合面试资格条件后，此表由招聘单位留存，并由考生现场登记确认。4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0034"/>
    <w:rsid w:val="44E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2022-04-22T09:46:00Z</dcterms:created>
  <dc:creator>admin</dc:creator>
  <cp:lastModifiedBy>admin</cp:lastModifiedBy>
  <dcterms:modified xsi:type="dcterms:W3CDTF">2022-04-22T09:46:25Z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