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11B8">
      <w:pPr>
        <w:rPr>
          <w:sz w:val="20"/>
        </w:rPr>
      </w:pPr>
      <w:bookmarkStart w:id="0" w:name="_Toc530843645"/>
      <w:bookmarkStart w:id="1" w:name="_Toc530840951"/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-34"/>
          <w:w w:val="50"/>
          <w:sz w:val="144"/>
          <w:szCs w:val="150"/>
        </w:rPr>
        <w:t>湖南科技大学马克思主义学院</w:t>
      </w:r>
    </w:p>
    <w:p w14:paraId="5363B1E7">
      <w:pPr>
        <w:jc w:val="center"/>
        <w:rPr>
          <w:rFonts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院</w:t>
      </w:r>
      <w:r>
        <w:rPr>
          <w:rFonts w:hint="default" w:ascii="仿宋_GB2312" w:eastAsia="仿宋_GB2312"/>
          <w:bCs/>
          <w:sz w:val="32"/>
          <w:lang w:val="en-US"/>
        </w:rPr>
        <w:t>学</w:t>
      </w:r>
      <w:r>
        <w:rPr>
          <w:rFonts w:hint="eastAsia" w:ascii="仿宋_GB2312" w:eastAsia="仿宋_GB2312"/>
          <w:bCs/>
          <w:sz w:val="32"/>
        </w:rPr>
        <w:t>发〔202</w:t>
      </w:r>
      <w:r>
        <w:rPr>
          <w:rFonts w:hint="eastAsia" w:ascii="仿宋_GB2312" w:eastAsia="仿宋_GB2312"/>
          <w:bCs/>
          <w:sz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</w:rPr>
        <w:t>〕</w:t>
      </w:r>
      <w:r>
        <w:rPr>
          <w:rFonts w:hint="default" w:ascii="仿宋_GB2312" w:eastAsia="仿宋_GB2312"/>
          <w:bCs/>
          <w:sz w:val="32"/>
          <w:lang w:val="en-US"/>
        </w:rPr>
        <w:t>20</w:t>
      </w:r>
      <w:r>
        <w:rPr>
          <w:rFonts w:ascii="仿宋_GB2312" w:eastAsia="仿宋_GB2312"/>
          <w:bCs/>
          <w:sz w:val="32"/>
        </w:rPr>
        <w:t>号</w:t>
      </w:r>
    </w:p>
    <w:p w14:paraId="7A765756">
      <w:pPr>
        <w:spacing w:line="52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Calibri" w:hAnsi="Calibri" w:eastAsia="宋体" w:cs="宋体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93980</wp:posOffset>
                </wp:positionV>
                <wp:extent cx="6120130" cy="635"/>
                <wp:effectExtent l="0" t="0" r="33020" b="56515"/>
                <wp:wrapNone/>
                <wp:docPr id="1026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12700" dir="5400000" rotWithShape="0">
                            <a:srgbClr val="FFFFFF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5" o:spid="_x0000_s1026" o:spt="20" style="position:absolute;left:0pt;margin-left:-17pt;margin-top:7.4pt;height:0.05pt;width:481.9pt;z-index:251659264;mso-width-relative:page;mso-height-relative:page;" filled="f" stroked="t" coordsize="21600,21600" o:gfxdata="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lbHV7ZAAAACQEAAA8AAAAAAAAAAQAgAAAAIgAAAGRy&#10;cy9kb3ducmV2LnhtbFBLAQIUABQAAAAIAIdO4kAKKVTxPQIAAIUEAAAOAAAAAAAAAAEAIAAAACgB&#10;AABkcnMvZTJvRG9jLnhtbFBLBQYAAAAABgAGAFkBAADXBQAAAAA=&#10;">
                <v:fill on="f" focussize="0,0"/>
                <v:stroke weight="2pt" color="#FF0000" joinstyle="round"/>
                <v:imagedata o:title=""/>
                <o:lock v:ext="edit" aspectratio="f"/>
                <v:shadow on="t" color="#FFFFFF" opacity="24903f" offset="0pt,1pt" origin="0f,32768f" matrix="65536f,0f,0f,65536f"/>
              </v:line>
            </w:pict>
          </mc:Fallback>
        </mc:AlternateContent>
      </w:r>
    </w:p>
    <w:bookmarkEnd w:id="0"/>
    <w:bookmarkEnd w:id="1"/>
    <w:p w14:paraId="DAB98AAC">
      <w:pPr>
        <w:pStyle w:val="8"/>
        <w:spacing w:before="120" w:after="192" w:afterLines="80"/>
        <w:rPr>
          <w:rFonts w:ascii="Times New Roman" w:hAnsi="Times New Roman" w:cs="Times New Roman"/>
        </w:rPr>
      </w:pPr>
      <w:bookmarkStart w:id="2" w:name="_GoBack"/>
      <w:r>
        <w:rPr>
          <w:rFonts w:hint="eastAsia" w:ascii="Times New Roman" w:hAnsi="Times New Roman" w:cs="Times New Roman"/>
        </w:rPr>
        <w:t>马克思主义学院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秋</w:t>
      </w:r>
      <w:r>
        <w:rPr>
          <w:rFonts w:hint="eastAsia" w:ascii="Times New Roman" w:hAnsi="Times New Roman" w:cs="Times New Roman"/>
        </w:rPr>
        <w:t>季学期职业规划大赛</w:t>
      </w:r>
    </w:p>
    <w:p w14:paraId="589B94F4">
      <w:pPr>
        <w:pStyle w:val="8"/>
        <w:spacing w:before="120" w:after="192" w:afterLines="8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获奖名单公示</w:t>
      </w:r>
    </w:p>
    <w:bookmarkEnd w:id="2"/>
    <w:p w14:paraId="6D57EB8E">
      <w:pPr>
        <w:kinsoku/>
        <w:autoSpaceDE/>
        <w:autoSpaceDN/>
        <w:adjustRightInd/>
        <w:snapToGrid/>
        <w:spacing w:before="170" w:after="150" w:line="580" w:lineRule="exact"/>
        <w:ind w:firstLine="560" w:firstLineChars="200"/>
        <w:textAlignment w:val="auto"/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根据湖南省教育厅《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关于举办第三届全国职业规划大赛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》文件精神，我院开展湖南科技大学职业规划大赛院赛活动，经学生自主报名、学院组织评审，确定如下获奖名单。</w:t>
      </w:r>
    </w:p>
    <w:p w14:paraId="CA207B01">
      <w:pPr>
        <w:kinsoku/>
        <w:autoSpaceDE/>
        <w:autoSpaceDN/>
        <w:adjustRightInd/>
        <w:snapToGrid/>
        <w:spacing w:before="170" w:after="150" w:line="440" w:lineRule="exact"/>
        <w:ind w:firstLine="560" w:firstLineChars="200"/>
        <w:textAlignment w:val="auto"/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特等奖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：</w:t>
      </w:r>
    </w:p>
    <w:p w14:paraId="F4031202">
      <w:pPr>
        <w:kinsoku/>
        <w:autoSpaceDE/>
        <w:autoSpaceDN/>
        <w:adjustRightInd/>
        <w:snapToGrid/>
        <w:spacing w:before="170" w:after="150" w:line="440" w:lineRule="exact"/>
        <w:ind w:firstLine="560" w:firstLineChars="200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（本科生）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米蓝、彭静雯</w:t>
      </w:r>
    </w:p>
    <w:p w14:paraId="DCAD138F">
      <w:pPr>
        <w:kinsoku/>
        <w:autoSpaceDE/>
        <w:autoSpaceDN/>
        <w:adjustRightInd/>
        <w:snapToGrid/>
        <w:spacing w:before="170" w:after="150" w:line="440" w:lineRule="exact"/>
        <w:ind w:firstLine="560" w:firstLineChars="200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（研究生）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朱怡敏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、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蒋志祥</w:t>
      </w:r>
    </w:p>
    <w:p w14:paraId="A50F6343">
      <w:pPr>
        <w:kinsoku/>
        <w:autoSpaceDE/>
        <w:autoSpaceDN/>
        <w:adjustRightInd/>
        <w:snapToGrid/>
        <w:spacing w:before="170" w:after="150" w:line="440" w:lineRule="exact"/>
        <w:ind w:firstLine="560" w:firstLineChars="200"/>
        <w:textAlignment w:val="auto"/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等奖：</w:t>
      </w:r>
    </w:p>
    <w:p w14:paraId="14AC08FA">
      <w:pPr>
        <w:kinsoku/>
        <w:autoSpaceDE/>
        <w:autoSpaceDN/>
        <w:adjustRightInd/>
        <w:snapToGrid/>
        <w:spacing w:before="170" w:after="150"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（本科生）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曲津萱、邱霄、雷宇洁</w:t>
      </w:r>
    </w:p>
    <w:p w14:paraId="5569ACC6">
      <w:pPr>
        <w:kinsoku/>
        <w:autoSpaceDE/>
        <w:autoSpaceDN/>
        <w:adjustRightInd/>
        <w:snapToGrid/>
        <w:spacing w:before="170" w:after="150"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（研究生）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金玉兰、武心怡</w:t>
      </w:r>
    </w:p>
    <w:p w14:paraId="97166AB1">
      <w:pPr>
        <w:kinsoku/>
        <w:autoSpaceDE/>
        <w:autoSpaceDN/>
        <w:adjustRightInd/>
        <w:snapToGrid/>
        <w:spacing w:before="170" w:after="150" w:line="440" w:lineRule="exact"/>
        <w:ind w:firstLine="560" w:firstLineChars="200"/>
        <w:textAlignment w:val="auto"/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等奖：</w:t>
      </w:r>
    </w:p>
    <w:p w14:paraId="D2780F60">
      <w:pPr>
        <w:kinsoku/>
        <w:autoSpaceDE/>
        <w:autoSpaceDN/>
        <w:adjustRightInd/>
        <w:snapToGrid/>
        <w:spacing w:before="170" w:after="150" w:line="440" w:lineRule="exact"/>
        <w:ind w:left="839" w:leftChars="266" w:hanging="280" w:hangingChars="1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（本科生）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钟茂果、冯潇靓、肖甜欣</w:t>
      </w:r>
    </w:p>
    <w:p w14:paraId="F83A4D9D">
      <w:pPr>
        <w:kinsoku/>
        <w:autoSpaceDE/>
        <w:autoSpaceDN/>
        <w:adjustRightInd/>
        <w:snapToGrid/>
        <w:spacing w:before="170" w:after="150" w:line="440" w:lineRule="exact"/>
        <w:ind w:left="839" w:leftChars="266" w:hanging="280" w:hangingChars="100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（研究生）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申远征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林尧、刘雅菁</w:t>
      </w:r>
    </w:p>
    <w:p w14:paraId="B4947A53">
      <w:pPr>
        <w:kinsoku/>
        <w:autoSpaceDE/>
        <w:autoSpaceDN/>
        <w:adjustRightInd/>
        <w:snapToGrid/>
        <w:spacing w:before="170" w:after="150" w:line="440" w:lineRule="exact"/>
        <w:ind w:firstLine="560" w:firstLineChars="200"/>
        <w:textAlignment w:val="auto"/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公示时间为</w:t>
      </w: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lang w:val="en-US"/>
        </w:rPr>
        <w:t>9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月</w:t>
      </w:r>
      <w:r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  <w:t>2</w:t>
      </w:r>
      <w:r>
        <w:rPr>
          <w:rFonts w:ascii="仿宋" w:hAnsi="仿宋" w:eastAsia="仿宋" w:cs="仿宋"/>
          <w:snapToGrid/>
          <w:color w:val="auto"/>
          <w:kern w:val="2"/>
          <w:sz w:val="28"/>
          <w:szCs w:val="28"/>
          <w:lang w:val="en-US"/>
        </w:rPr>
        <w:t>8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日至</w:t>
      </w: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lang w:val="en-US"/>
        </w:rPr>
        <w:t>9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月</w:t>
      </w: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lang w:val="en-US"/>
        </w:rPr>
        <w:t>30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日，公示期内如有任何异议，可向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邹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老师反应，电话：</w:t>
      </w:r>
      <w:r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  <w:t>0731-58290898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，邮箱：827839934@qq.com</w:t>
      </w:r>
    </w:p>
    <w:p w14:paraId="51EFF38A">
      <w:pPr>
        <w:kinsoku/>
        <w:autoSpaceDE/>
        <w:autoSpaceDN/>
        <w:adjustRightInd/>
        <w:snapToGrid/>
        <w:spacing w:before="170" w:after="150" w:line="440" w:lineRule="exact"/>
        <w:ind w:firstLine="560" w:firstLineChars="200"/>
        <w:textAlignment w:val="auto"/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</w:pPr>
    </w:p>
    <w:p w14:paraId="BD9324DA">
      <w:pPr>
        <w:kinsoku/>
        <w:autoSpaceDE/>
        <w:autoSpaceDN/>
        <w:adjustRightInd/>
        <w:snapToGrid/>
        <w:spacing w:before="170" w:after="150" w:line="580" w:lineRule="exact"/>
        <w:ind w:firstLine="560" w:firstLineChars="200"/>
        <w:jc w:val="right"/>
        <w:textAlignment w:val="auto"/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马克思主义学院</w:t>
      </w:r>
    </w:p>
    <w:p w14:paraId="24CEC0CD">
      <w:pPr>
        <w:kinsoku/>
        <w:autoSpaceDE/>
        <w:autoSpaceDN/>
        <w:adjustRightInd/>
        <w:snapToGrid/>
        <w:spacing w:before="170" w:after="150" w:line="580" w:lineRule="exact"/>
        <w:ind w:firstLine="560" w:firstLineChars="200"/>
        <w:jc w:val="right"/>
        <w:textAlignment w:val="auto"/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</w:pPr>
      <w:r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年</w:t>
      </w: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lang w:val="en-US"/>
        </w:rPr>
        <w:t>9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月</w:t>
      </w:r>
      <w:r>
        <w:rPr>
          <w:rFonts w:ascii="仿宋" w:hAnsi="仿宋" w:eastAsia="仿宋" w:cs="仿宋"/>
          <w:snapToGrid/>
          <w:color w:val="auto"/>
          <w:kern w:val="2"/>
          <w:sz w:val="28"/>
          <w:szCs w:val="28"/>
        </w:rPr>
        <w:t>2</w:t>
      </w:r>
      <w:r>
        <w:rPr>
          <w:rFonts w:ascii="仿宋" w:hAnsi="仿宋" w:eastAsia="仿宋" w:cs="仿宋"/>
          <w:snapToGrid/>
          <w:color w:val="auto"/>
          <w:kern w:val="2"/>
          <w:sz w:val="28"/>
          <w:szCs w:val="28"/>
          <w:lang w:val="en-US"/>
        </w:rPr>
        <w:t>8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日</w:t>
      </w:r>
    </w:p>
    <w:sectPr>
      <w:pgSz w:w="11906" w:h="16839"/>
      <w:pgMar w:top="1429" w:right="1304" w:bottom="1418" w:left="13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C15F2B"/>
    <w:rsid w:val="047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人文大标题"/>
    <w:qFormat/>
    <w:uiPriority w:val="0"/>
    <w:pPr>
      <w:spacing w:afterLines="60"/>
      <w:jc w:val="center"/>
      <w:textAlignment w:val="center"/>
    </w:pPr>
    <w:rPr>
      <w:rFonts w:ascii="仿宋" w:hAnsi="仿宋" w:eastAsia="黑体" w:cs="仿宋"/>
      <w:b/>
      <w:color w:val="000000"/>
      <w:kern w:val="2"/>
      <w:sz w:val="36"/>
      <w:szCs w:val="24"/>
      <w:lang w:val="en-US" w:eastAsia="zh-CN" w:bidi="ar-SA"/>
    </w:rPr>
  </w:style>
  <w:style w:type="character" w:customStyle="1" w:styleId="9">
    <w:name w:val="日期 字符"/>
    <w:basedOn w:val="6"/>
    <w:link w:val="2"/>
    <w:qFormat/>
    <w:uiPriority w:val="0"/>
    <w:rPr>
      <w:rFonts w:eastAsia="Arial"/>
      <w:snapToGrid w:val="0"/>
      <w:color w:val="000000"/>
      <w:sz w:val="21"/>
      <w:szCs w:val="21"/>
    </w:rPr>
  </w:style>
  <w:style w:type="character" w:customStyle="1" w:styleId="10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2">
    <w:name w:val="fontstyle01"/>
    <w:basedOn w:val="6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A3EAAF-6D81-49A8-811B-1D16A347F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310</Characters>
  <Paragraphs>19</Paragraphs>
  <TotalTime>12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2024-11-21T03:38:00Z</dcterms:created>
  <dc:creator>User</dc:creator>
  <cp:lastModifiedBy>jiajai</cp:lastModifiedBy>
  <cp:lastPrinted>2024-11-21T06:52:00Z</cp:lastPrinted>
  <dcterms:modified xsi:type="dcterms:W3CDTF">2025-09-28T14:41:50Z</dcterms:modified>
  <dc:title>关于做好2015年国家奖助学金评审工作的通知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2022-09-18T14:54:06Z</vt:filetime>
  </property>
  <property fmtid="{D5CDD505-2E9C-101B-9397-08002B2CF9AE}" pid="4" name="KSOProductBuildVer">
    <vt:lpwstr>2052-12.1.0.22529</vt:lpwstr>
  </property>
  <property fmtid="{D5CDD505-2E9C-101B-9397-08002B2CF9AE}" pid="5" name="ICV">
    <vt:lpwstr>056046D8940446579F8AC348DFDEDF58_13</vt:lpwstr>
  </property>
</Properties>
</file>